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4606" w14:textId="1D6D1EE2" w:rsidR="00377460" w:rsidRPr="00617ACA" w:rsidRDefault="007C54DC" w:rsidP="00DC6FEB">
      <w:pPr>
        <w:spacing w:beforeLines="50" w:before="156" w:afterLines="50" w:after="156"/>
        <w:jc w:val="center"/>
        <w:rPr>
          <w:rFonts w:hint="eastAsia"/>
          <w:sz w:val="44"/>
          <w:szCs w:val="44"/>
        </w:rPr>
      </w:pPr>
      <w:r w:rsidRPr="00617ACA">
        <w:rPr>
          <w:rFonts w:hint="eastAsia"/>
          <w:sz w:val="44"/>
          <w:szCs w:val="44"/>
        </w:rPr>
        <w:t>徐州工程学院二级</w:t>
      </w:r>
      <w:proofErr w:type="gramStart"/>
      <w:r w:rsidRPr="00617ACA">
        <w:rPr>
          <w:rFonts w:hint="eastAsia"/>
          <w:sz w:val="44"/>
          <w:szCs w:val="44"/>
        </w:rPr>
        <w:t>学院关</w:t>
      </w:r>
      <w:proofErr w:type="gramEnd"/>
      <w:r w:rsidRPr="00617ACA">
        <w:rPr>
          <w:rFonts w:hint="eastAsia"/>
          <w:sz w:val="44"/>
          <w:szCs w:val="44"/>
        </w:rPr>
        <w:t>工委优质化建设暨“五好”关工委建设申报审核工作条例</w:t>
      </w:r>
    </w:p>
    <w:p w14:paraId="5433B841" w14:textId="531D8D60" w:rsidR="007C54DC" w:rsidRPr="00617ACA" w:rsidRDefault="007C54DC">
      <w:pPr>
        <w:rPr>
          <w:rFonts w:ascii="宋体" w:eastAsia="宋体" w:hAnsi="宋体" w:hint="eastAsia"/>
          <w:sz w:val="28"/>
          <w:szCs w:val="28"/>
        </w:rPr>
      </w:pPr>
      <w:r w:rsidRPr="00617ACA">
        <w:rPr>
          <w:rFonts w:ascii="宋体" w:eastAsia="宋体" w:hAnsi="宋体" w:hint="eastAsia"/>
          <w:sz w:val="28"/>
          <w:szCs w:val="28"/>
        </w:rPr>
        <w:t>各二级</w:t>
      </w:r>
      <w:proofErr w:type="gramStart"/>
      <w:r w:rsidRPr="00617ACA">
        <w:rPr>
          <w:rFonts w:ascii="宋体" w:eastAsia="宋体" w:hAnsi="宋体" w:hint="eastAsia"/>
          <w:sz w:val="28"/>
          <w:szCs w:val="28"/>
        </w:rPr>
        <w:t>学院关</w:t>
      </w:r>
      <w:proofErr w:type="gramEnd"/>
      <w:r w:rsidRPr="00617ACA">
        <w:rPr>
          <w:rFonts w:ascii="宋体" w:eastAsia="宋体" w:hAnsi="宋体" w:hint="eastAsia"/>
          <w:sz w:val="28"/>
          <w:szCs w:val="28"/>
        </w:rPr>
        <w:t>工委：</w:t>
      </w:r>
    </w:p>
    <w:p w14:paraId="4558BE1E" w14:textId="74B04908" w:rsidR="007C54DC" w:rsidRPr="00617ACA" w:rsidRDefault="007C54DC"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根据《关于统筹推进全省教育系统关工委优质化建设暨基层“五好”关工委建设工作的通知》（</w:t>
      </w:r>
      <w:proofErr w:type="gramStart"/>
      <w:r w:rsidRPr="00617ACA">
        <w:rPr>
          <w:rFonts w:ascii="宋体" w:eastAsia="宋体" w:hAnsi="宋体" w:hint="eastAsia"/>
          <w:sz w:val="28"/>
          <w:szCs w:val="28"/>
        </w:rPr>
        <w:t>苏教关</w:t>
      </w:r>
      <w:proofErr w:type="gramEnd"/>
      <w:r w:rsidRPr="00617ACA">
        <w:rPr>
          <w:rFonts w:ascii="宋体" w:eastAsia="宋体" w:hAnsi="宋体" w:hint="eastAsia"/>
          <w:sz w:val="28"/>
          <w:szCs w:val="28"/>
        </w:rPr>
        <w:t>委〔2025〕2号）精神，现制定《徐州工程学院二级学院关工委优质化建设暨“五好”关工委建设申报审核工作条例》，对达到优质化建设要求的关工委，开展申报审核工作。</w:t>
      </w:r>
    </w:p>
    <w:p w14:paraId="6E01D0DF" w14:textId="3216D4B6" w:rsidR="007C54DC" w:rsidRPr="00617ACA" w:rsidRDefault="00FB7586" w:rsidP="00FB7586">
      <w:pPr>
        <w:pStyle w:val="a9"/>
        <w:ind w:left="560"/>
        <w:rPr>
          <w:rFonts w:ascii="宋体" w:eastAsia="宋体" w:hAnsi="宋体" w:hint="eastAsia"/>
          <w:sz w:val="28"/>
          <w:szCs w:val="28"/>
        </w:rPr>
      </w:pPr>
      <w:r w:rsidRPr="00617ACA">
        <w:rPr>
          <w:rFonts w:ascii="宋体" w:eastAsia="宋体" w:hAnsi="宋体" w:hint="eastAsia"/>
          <w:sz w:val="28"/>
          <w:szCs w:val="28"/>
        </w:rPr>
        <w:t>一</w:t>
      </w:r>
      <w:r w:rsidR="005D0D36">
        <w:rPr>
          <w:rFonts w:ascii="宋体" w:eastAsia="宋体" w:hAnsi="宋体" w:hint="eastAsia"/>
          <w:sz w:val="28"/>
          <w:szCs w:val="28"/>
        </w:rPr>
        <w:t>、</w:t>
      </w:r>
      <w:r w:rsidR="007C54DC" w:rsidRPr="00617ACA">
        <w:rPr>
          <w:rFonts w:ascii="宋体" w:eastAsia="宋体" w:hAnsi="宋体" w:hint="eastAsia"/>
          <w:sz w:val="28"/>
          <w:szCs w:val="28"/>
        </w:rPr>
        <w:t>组织领导与条件保障</w:t>
      </w:r>
    </w:p>
    <w:p w14:paraId="14B8C935" w14:textId="5E8E1C6E" w:rsidR="007C54DC" w:rsidRPr="00617ACA" w:rsidRDefault="00C65C6D"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1、</w:t>
      </w:r>
      <w:r w:rsidR="007C54DC" w:rsidRPr="00617ACA">
        <w:rPr>
          <w:rFonts w:ascii="宋体" w:eastAsia="宋体" w:hAnsi="宋体" w:hint="eastAsia"/>
          <w:sz w:val="28"/>
          <w:szCs w:val="28"/>
        </w:rPr>
        <w:t>关工委领导班子。按照要求配齐配强领导班子，根据人事变动及时调整。将关工委在职领导发挥主导作用纳入领导干部述职内容。</w:t>
      </w:r>
    </w:p>
    <w:p w14:paraId="5972F960" w14:textId="32B8791A" w:rsidR="007C54DC" w:rsidRPr="00617ACA" w:rsidRDefault="00C65C6D"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2、秘书处人员配备。秘书处机构健全，秘书长配备符合要求，有老同志担任的常务秘书长和年轻的专兼职秘书。</w:t>
      </w:r>
    </w:p>
    <w:p w14:paraId="3887DC9F" w14:textId="69FBB13C" w:rsidR="00C65C6D" w:rsidRPr="00617ACA" w:rsidRDefault="00C65C6D"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3、办公室和活动场所。</w:t>
      </w:r>
      <w:r w:rsidR="00A74D2E" w:rsidRPr="00617ACA">
        <w:rPr>
          <w:rFonts w:ascii="宋体" w:eastAsia="宋体" w:hAnsi="宋体" w:hint="eastAsia"/>
          <w:sz w:val="28"/>
          <w:szCs w:val="28"/>
        </w:rPr>
        <w:t>有固定办公场所和必要办公设施。</w:t>
      </w:r>
    </w:p>
    <w:p w14:paraId="4BDB3E40" w14:textId="3125739B" w:rsidR="00A74D2E" w:rsidRPr="00617ACA" w:rsidRDefault="00A74D2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4、重要文件党政印发。重要文件和每年工作要点以党委或行政名义印发。</w:t>
      </w:r>
    </w:p>
    <w:p w14:paraId="5A82B457" w14:textId="09114F36" w:rsidR="00A74D2E" w:rsidRPr="00617ACA" w:rsidRDefault="00A74D2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5、党政专门会议研究。党委每年听取关工委工作汇报至少一次，提出指导性意见，研究解决重要问题。</w:t>
      </w:r>
    </w:p>
    <w:p w14:paraId="5CC4663F" w14:textId="315D7F6A" w:rsidR="00A74D2E" w:rsidRPr="00617ACA" w:rsidRDefault="00A74D2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6、党政领导参加活动。党政领导参加关工委重要会议和重大活动。</w:t>
      </w:r>
    </w:p>
    <w:p w14:paraId="405F44DF" w14:textId="706ED0B2" w:rsidR="00A74D2E" w:rsidRPr="00617ACA" w:rsidRDefault="00A74D2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7、纳入党建和精神文明建设。关工委工作纳入党建工作、文明单位创建、德育和思想政治工作内容。</w:t>
      </w:r>
    </w:p>
    <w:p w14:paraId="23A53754" w14:textId="3F38B908" w:rsidR="00A74D2E" w:rsidRPr="00617ACA" w:rsidRDefault="00A74D2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lastRenderedPageBreak/>
        <w:t>8、进入工作计划总结和工作部署</w:t>
      </w:r>
      <w:r w:rsidR="00374427" w:rsidRPr="00617ACA">
        <w:rPr>
          <w:rFonts w:ascii="宋体" w:eastAsia="宋体" w:hAnsi="宋体" w:hint="eastAsia"/>
          <w:sz w:val="28"/>
          <w:szCs w:val="28"/>
        </w:rPr>
        <w:t>，提供重要工作信息</w:t>
      </w:r>
      <w:r w:rsidRPr="00617ACA">
        <w:rPr>
          <w:rFonts w:ascii="宋体" w:eastAsia="宋体" w:hAnsi="宋体" w:hint="eastAsia"/>
          <w:sz w:val="28"/>
          <w:szCs w:val="28"/>
        </w:rPr>
        <w:t>。关工委工作进入党政年初工作计划、年终工作总结和日常工作部署</w:t>
      </w:r>
      <w:r w:rsidR="00B72F93" w:rsidRPr="00617ACA">
        <w:rPr>
          <w:rFonts w:ascii="宋体" w:eastAsia="宋体" w:hAnsi="宋体" w:hint="eastAsia"/>
          <w:sz w:val="28"/>
          <w:szCs w:val="28"/>
        </w:rPr>
        <w:t>；有重要文件、会议精神及时向关工委传达通报</w:t>
      </w:r>
      <w:r w:rsidR="00162F90" w:rsidRPr="00617ACA">
        <w:rPr>
          <w:rFonts w:ascii="宋体" w:eastAsia="宋体" w:hAnsi="宋体" w:hint="eastAsia"/>
          <w:sz w:val="28"/>
          <w:szCs w:val="28"/>
        </w:rPr>
        <w:t>。</w:t>
      </w:r>
    </w:p>
    <w:p w14:paraId="0A3AF428" w14:textId="1C5D4297" w:rsidR="00B72F93" w:rsidRPr="00617ACA" w:rsidRDefault="00B72F93"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9、骨干培训列入</w:t>
      </w:r>
      <w:r w:rsidR="00162F90" w:rsidRPr="00617ACA">
        <w:rPr>
          <w:rFonts w:ascii="宋体" w:eastAsia="宋体" w:hAnsi="宋体" w:hint="eastAsia"/>
          <w:sz w:val="28"/>
          <w:szCs w:val="28"/>
        </w:rPr>
        <w:t>干部培</w:t>
      </w:r>
      <w:r w:rsidRPr="00617ACA">
        <w:rPr>
          <w:rFonts w:ascii="宋体" w:eastAsia="宋体" w:hAnsi="宋体" w:hint="eastAsia"/>
          <w:sz w:val="28"/>
          <w:szCs w:val="28"/>
        </w:rPr>
        <w:t>训计划。关工委骨干培训列入干部（教师）培训计划。</w:t>
      </w:r>
    </w:p>
    <w:p w14:paraId="62A6F216" w14:textId="65363167" w:rsidR="00374427" w:rsidRPr="00617ACA" w:rsidRDefault="00374427"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二</w:t>
      </w:r>
      <w:r w:rsidR="005D0D36">
        <w:rPr>
          <w:rFonts w:ascii="宋体" w:eastAsia="宋体" w:hAnsi="宋体" w:hint="eastAsia"/>
          <w:sz w:val="28"/>
          <w:szCs w:val="28"/>
        </w:rPr>
        <w:t>、</w:t>
      </w:r>
      <w:r w:rsidR="00F109E2" w:rsidRPr="00617ACA">
        <w:rPr>
          <w:rFonts w:ascii="宋体" w:eastAsia="宋体" w:hAnsi="宋体" w:hint="eastAsia"/>
          <w:sz w:val="28"/>
          <w:szCs w:val="28"/>
        </w:rPr>
        <w:t>“五老”参与</w:t>
      </w:r>
    </w:p>
    <w:p w14:paraId="7F7F07DF" w14:textId="64EE4C45" w:rsidR="00F109E2" w:rsidRPr="00617ACA" w:rsidRDefault="00F109E2"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1、老同志参与。常务副主任坚持缺一个配一个或实行“双配”。组织动员更多老同志参与关心下一代工作，广泛发动社会优质“五老”资源参加关心下一代工作</w:t>
      </w:r>
      <w:r w:rsidR="001B08EF" w:rsidRPr="00617ACA">
        <w:rPr>
          <w:rFonts w:ascii="宋体" w:eastAsia="宋体" w:hAnsi="宋体" w:hint="eastAsia"/>
          <w:sz w:val="28"/>
          <w:szCs w:val="28"/>
        </w:rPr>
        <w:t>，范围可扩大到退休、退二线、校友、校外专家等，人数原则上不少于</w:t>
      </w:r>
      <w:r w:rsidR="00617ACA" w:rsidRPr="00617ACA">
        <w:rPr>
          <w:rFonts w:ascii="宋体" w:eastAsia="宋体" w:hAnsi="宋体" w:hint="eastAsia"/>
          <w:sz w:val="28"/>
          <w:szCs w:val="28"/>
        </w:rPr>
        <w:t>10人</w:t>
      </w:r>
      <w:r w:rsidRPr="00617ACA">
        <w:rPr>
          <w:rFonts w:ascii="宋体" w:eastAsia="宋体" w:hAnsi="宋体" w:hint="eastAsia"/>
          <w:sz w:val="28"/>
          <w:szCs w:val="28"/>
        </w:rPr>
        <w:t>。建设好</w:t>
      </w:r>
      <w:r w:rsidR="00FB7586" w:rsidRPr="00617ACA">
        <w:rPr>
          <w:rFonts w:ascii="宋体" w:eastAsia="宋体" w:hAnsi="宋体" w:hint="eastAsia"/>
          <w:sz w:val="28"/>
          <w:szCs w:val="28"/>
        </w:rPr>
        <w:t>“</w:t>
      </w:r>
      <w:r w:rsidRPr="00617ACA">
        <w:rPr>
          <w:rFonts w:ascii="宋体" w:eastAsia="宋体" w:hAnsi="宋体" w:hint="eastAsia"/>
          <w:sz w:val="28"/>
          <w:szCs w:val="28"/>
        </w:rPr>
        <w:t>五老</w:t>
      </w:r>
      <w:r w:rsidR="00FB7586" w:rsidRPr="00617ACA">
        <w:rPr>
          <w:rFonts w:ascii="宋体" w:eastAsia="宋体" w:hAnsi="宋体" w:hint="eastAsia"/>
          <w:sz w:val="28"/>
          <w:szCs w:val="28"/>
        </w:rPr>
        <w:t>”</w:t>
      </w:r>
      <w:r w:rsidRPr="00617ACA">
        <w:rPr>
          <w:rFonts w:ascii="宋体" w:eastAsia="宋体" w:hAnsi="宋体" w:hint="eastAsia"/>
          <w:sz w:val="28"/>
          <w:szCs w:val="28"/>
        </w:rPr>
        <w:t>骨干队伍，骨干</w:t>
      </w:r>
      <w:r w:rsidR="00617ACA" w:rsidRPr="00617ACA">
        <w:rPr>
          <w:rFonts w:ascii="宋体" w:eastAsia="宋体" w:hAnsi="宋体" w:hint="eastAsia"/>
          <w:sz w:val="28"/>
          <w:szCs w:val="28"/>
        </w:rPr>
        <w:t>队伍成员至少3人（如遇退休人员少的二级学院酌情而定）</w:t>
      </w:r>
      <w:r w:rsidRPr="00617ACA">
        <w:rPr>
          <w:rFonts w:ascii="宋体" w:eastAsia="宋体" w:hAnsi="宋体" w:hint="eastAsia"/>
          <w:sz w:val="28"/>
          <w:szCs w:val="28"/>
        </w:rPr>
        <w:t>。</w:t>
      </w:r>
    </w:p>
    <w:p w14:paraId="072D4B58" w14:textId="5B1AC258" w:rsidR="001B08EF" w:rsidRPr="00617ACA" w:rsidRDefault="001B08EF"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2、建立讲师团。以老同志为主体，不少于3人。认真组织宣讲活动，取得良好教育效果。每学期至少1次，参加学生人数不少于</w:t>
      </w:r>
      <w:r w:rsidR="00617ACA" w:rsidRPr="00617ACA">
        <w:rPr>
          <w:rFonts w:ascii="宋体" w:eastAsia="宋体" w:hAnsi="宋体" w:hint="eastAsia"/>
          <w:sz w:val="28"/>
          <w:szCs w:val="28"/>
        </w:rPr>
        <w:t>本院</w:t>
      </w:r>
      <w:r w:rsidRPr="00617ACA">
        <w:rPr>
          <w:rFonts w:ascii="宋体" w:eastAsia="宋体" w:hAnsi="宋体" w:hint="eastAsia"/>
          <w:sz w:val="28"/>
          <w:szCs w:val="28"/>
        </w:rPr>
        <w:t>学生总数的</w:t>
      </w:r>
      <w:r w:rsidR="00617ACA" w:rsidRPr="00617ACA">
        <w:rPr>
          <w:rFonts w:ascii="宋体" w:eastAsia="宋体" w:hAnsi="宋体" w:hint="eastAsia"/>
          <w:sz w:val="28"/>
          <w:szCs w:val="28"/>
        </w:rPr>
        <w:t>2</w:t>
      </w:r>
      <w:r w:rsidRPr="00617ACA">
        <w:rPr>
          <w:rFonts w:ascii="宋体" w:eastAsia="宋体" w:hAnsi="宋体" w:hint="eastAsia"/>
          <w:sz w:val="28"/>
          <w:szCs w:val="28"/>
        </w:rPr>
        <w:t>0%。</w:t>
      </w:r>
    </w:p>
    <w:p w14:paraId="1A6D2B23" w14:textId="56CB9089" w:rsidR="00F109E2" w:rsidRPr="00617ACA" w:rsidRDefault="001B08EF"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3</w:t>
      </w:r>
      <w:r w:rsidR="00F109E2" w:rsidRPr="00617ACA">
        <w:rPr>
          <w:rFonts w:ascii="宋体" w:eastAsia="宋体" w:hAnsi="宋体" w:hint="eastAsia"/>
          <w:sz w:val="28"/>
          <w:szCs w:val="28"/>
        </w:rPr>
        <w:t>、表彰和奖励制度。健全和完善关心下一代工作表彰奖励和重大节日走访慰问制度。</w:t>
      </w:r>
    </w:p>
    <w:p w14:paraId="1300CE67" w14:textId="1EA85A67" w:rsidR="001B32B1" w:rsidRPr="00617ACA" w:rsidRDefault="001B08EF"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4</w:t>
      </w:r>
      <w:r w:rsidR="00F109E2" w:rsidRPr="00617ACA">
        <w:rPr>
          <w:rFonts w:ascii="宋体" w:eastAsia="宋体" w:hAnsi="宋体" w:hint="eastAsia"/>
          <w:sz w:val="28"/>
          <w:szCs w:val="28"/>
        </w:rPr>
        <w:t>、工作平台建设。发挥“五老”队伍作用</w:t>
      </w:r>
      <w:r w:rsidR="001B32B1" w:rsidRPr="00617ACA">
        <w:rPr>
          <w:rFonts w:ascii="宋体" w:eastAsia="宋体" w:hAnsi="宋体" w:hint="eastAsia"/>
          <w:sz w:val="28"/>
          <w:szCs w:val="28"/>
        </w:rPr>
        <w:t>的平台、载体至少1个。</w:t>
      </w:r>
    </w:p>
    <w:p w14:paraId="620D86B5" w14:textId="2DD3DCAC" w:rsidR="00F109E2" w:rsidRPr="00617ACA" w:rsidRDefault="00F109E2"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三</w:t>
      </w:r>
      <w:r w:rsidR="005D0D36">
        <w:rPr>
          <w:rFonts w:ascii="宋体" w:eastAsia="宋体" w:hAnsi="宋体" w:hint="eastAsia"/>
          <w:sz w:val="28"/>
          <w:szCs w:val="28"/>
        </w:rPr>
        <w:t>、</w:t>
      </w:r>
      <w:r w:rsidRPr="00617ACA">
        <w:rPr>
          <w:rFonts w:ascii="宋体" w:eastAsia="宋体" w:hAnsi="宋体" w:hint="eastAsia"/>
          <w:sz w:val="28"/>
          <w:szCs w:val="28"/>
        </w:rPr>
        <w:t>思想政治和道德品质教育</w:t>
      </w:r>
    </w:p>
    <w:p w14:paraId="79498678" w14:textId="458C33EA" w:rsidR="00F109E2" w:rsidRPr="00617ACA" w:rsidRDefault="00F109E2"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1</w:t>
      </w:r>
      <w:r w:rsidR="00903B31" w:rsidRPr="00617ACA">
        <w:rPr>
          <w:rFonts w:ascii="宋体" w:eastAsia="宋体" w:hAnsi="宋体" w:hint="eastAsia"/>
          <w:sz w:val="28"/>
          <w:szCs w:val="28"/>
        </w:rPr>
        <w:t>、</w:t>
      </w:r>
      <w:r w:rsidRPr="00617ACA">
        <w:rPr>
          <w:rFonts w:ascii="宋体" w:eastAsia="宋体" w:hAnsi="宋体" w:hint="eastAsia"/>
          <w:sz w:val="28"/>
          <w:szCs w:val="28"/>
        </w:rPr>
        <w:t>整体设计和年度计划。有思想政治教育和道德品质教育的总体设计和年度计划。</w:t>
      </w:r>
    </w:p>
    <w:p w14:paraId="34C16E66" w14:textId="633C56F6" w:rsidR="00F109E2" w:rsidRPr="00617ACA" w:rsidRDefault="00F109E2"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2、</w:t>
      </w:r>
      <w:r w:rsidR="0036478B" w:rsidRPr="00617ACA">
        <w:rPr>
          <w:rFonts w:ascii="宋体" w:eastAsia="宋体" w:hAnsi="宋体" w:hint="eastAsia"/>
          <w:sz w:val="28"/>
          <w:szCs w:val="28"/>
        </w:rPr>
        <w:t>核心价值观教育。</w:t>
      </w:r>
      <w:r w:rsidR="000112A2" w:rsidRPr="00617ACA">
        <w:rPr>
          <w:rFonts w:ascii="宋体" w:eastAsia="宋体" w:hAnsi="宋体" w:hint="eastAsia"/>
          <w:sz w:val="28"/>
          <w:szCs w:val="28"/>
        </w:rPr>
        <w:t>以培育和</w:t>
      </w:r>
      <w:proofErr w:type="gramStart"/>
      <w:r w:rsidR="000112A2" w:rsidRPr="00617ACA">
        <w:rPr>
          <w:rFonts w:ascii="宋体" w:eastAsia="宋体" w:hAnsi="宋体" w:hint="eastAsia"/>
          <w:sz w:val="28"/>
          <w:szCs w:val="28"/>
        </w:rPr>
        <w:t>践行</w:t>
      </w:r>
      <w:proofErr w:type="gramEnd"/>
      <w:r w:rsidR="000112A2" w:rsidRPr="00617ACA">
        <w:rPr>
          <w:rFonts w:ascii="宋体" w:eastAsia="宋体" w:hAnsi="宋体" w:hint="eastAsia"/>
          <w:sz w:val="28"/>
          <w:szCs w:val="28"/>
        </w:rPr>
        <w:t>社会主义核心价值观为主线，围绕理想信念、思想道德、传统文化、科学素养、法治教育、心理健</w:t>
      </w:r>
      <w:r w:rsidR="000112A2" w:rsidRPr="00617ACA">
        <w:rPr>
          <w:rFonts w:ascii="宋体" w:eastAsia="宋体" w:hAnsi="宋体" w:hint="eastAsia"/>
          <w:sz w:val="28"/>
          <w:szCs w:val="28"/>
        </w:rPr>
        <w:lastRenderedPageBreak/>
        <w:t>康、</w:t>
      </w:r>
      <w:proofErr w:type="gramStart"/>
      <w:r w:rsidR="000112A2" w:rsidRPr="00617ACA">
        <w:rPr>
          <w:rFonts w:ascii="宋体" w:eastAsia="宋体" w:hAnsi="宋体" w:hint="eastAsia"/>
          <w:sz w:val="28"/>
          <w:szCs w:val="28"/>
        </w:rPr>
        <w:t>家校社协同</w:t>
      </w:r>
      <w:proofErr w:type="gramEnd"/>
      <w:r w:rsidR="000112A2" w:rsidRPr="00617ACA">
        <w:rPr>
          <w:rFonts w:ascii="宋体" w:eastAsia="宋体" w:hAnsi="宋体" w:hint="eastAsia"/>
          <w:sz w:val="28"/>
          <w:szCs w:val="28"/>
        </w:rPr>
        <w:t>育人等方面，开展有益于青年学生健康成长和青年教师发展的教育活动。结合实际，</w:t>
      </w:r>
      <w:r w:rsidR="00E70018" w:rsidRPr="00617ACA">
        <w:rPr>
          <w:rFonts w:ascii="宋体" w:eastAsia="宋体" w:hAnsi="宋体" w:hint="eastAsia"/>
          <w:sz w:val="28"/>
          <w:szCs w:val="28"/>
        </w:rPr>
        <w:t>每学期</w:t>
      </w:r>
      <w:r w:rsidR="000112A2" w:rsidRPr="00617ACA">
        <w:rPr>
          <w:rFonts w:ascii="宋体" w:eastAsia="宋体" w:hAnsi="宋体" w:hint="eastAsia"/>
          <w:sz w:val="28"/>
          <w:szCs w:val="28"/>
        </w:rPr>
        <w:t>至少组织</w:t>
      </w:r>
      <w:r w:rsidR="00617ACA" w:rsidRPr="00617ACA">
        <w:rPr>
          <w:rFonts w:ascii="宋体" w:eastAsia="宋体" w:hAnsi="宋体" w:hint="eastAsia"/>
          <w:sz w:val="28"/>
          <w:szCs w:val="28"/>
        </w:rPr>
        <w:t>2</w:t>
      </w:r>
      <w:r w:rsidR="000112A2" w:rsidRPr="00617ACA">
        <w:rPr>
          <w:rFonts w:ascii="宋体" w:eastAsia="宋体" w:hAnsi="宋体" w:hint="eastAsia"/>
          <w:sz w:val="28"/>
          <w:szCs w:val="28"/>
        </w:rPr>
        <w:t>项品牌活动，每</w:t>
      </w:r>
      <w:r w:rsidR="00E70018" w:rsidRPr="00617ACA">
        <w:rPr>
          <w:rFonts w:ascii="宋体" w:eastAsia="宋体" w:hAnsi="宋体" w:hint="eastAsia"/>
          <w:sz w:val="28"/>
          <w:szCs w:val="28"/>
        </w:rPr>
        <w:t>学期</w:t>
      </w:r>
      <w:r w:rsidR="000112A2" w:rsidRPr="00617ACA">
        <w:rPr>
          <w:rFonts w:ascii="宋体" w:eastAsia="宋体" w:hAnsi="宋体" w:hint="eastAsia"/>
          <w:sz w:val="28"/>
          <w:szCs w:val="28"/>
        </w:rPr>
        <w:t>至少组织开展</w:t>
      </w:r>
      <w:r w:rsidR="00617ACA" w:rsidRPr="00617ACA">
        <w:rPr>
          <w:rFonts w:ascii="宋体" w:eastAsia="宋体" w:hAnsi="宋体" w:hint="eastAsia"/>
          <w:sz w:val="28"/>
          <w:szCs w:val="28"/>
        </w:rPr>
        <w:t>2</w:t>
      </w:r>
      <w:r w:rsidR="000112A2" w:rsidRPr="00617ACA">
        <w:rPr>
          <w:rFonts w:ascii="宋体" w:eastAsia="宋体" w:hAnsi="宋体" w:hint="eastAsia"/>
          <w:sz w:val="28"/>
          <w:szCs w:val="28"/>
        </w:rPr>
        <w:t>次学院特色教育活动。</w:t>
      </w:r>
    </w:p>
    <w:p w14:paraId="6C0373C0" w14:textId="486A6A99" w:rsidR="000112A2" w:rsidRPr="00617ACA" w:rsidRDefault="000112A2"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3、</w:t>
      </w:r>
      <w:proofErr w:type="gramStart"/>
      <w:r w:rsidRPr="00617ACA">
        <w:rPr>
          <w:rFonts w:ascii="宋体" w:eastAsia="宋体" w:hAnsi="宋体" w:hint="eastAsia"/>
          <w:sz w:val="28"/>
          <w:szCs w:val="28"/>
        </w:rPr>
        <w:t>思品宣讲</w:t>
      </w:r>
      <w:proofErr w:type="gramEnd"/>
      <w:r w:rsidRPr="00617ACA">
        <w:rPr>
          <w:rFonts w:ascii="宋体" w:eastAsia="宋体" w:hAnsi="宋体" w:hint="eastAsia"/>
          <w:sz w:val="28"/>
          <w:szCs w:val="28"/>
        </w:rPr>
        <w:t>活动。积极组织老同志配合学校开展多种形式的思想政治教育、道德品质教育宣讲活动，每学年不少于2场。</w:t>
      </w:r>
    </w:p>
    <w:p w14:paraId="4938FD1D" w14:textId="2783F80F" w:rsidR="000112A2" w:rsidRPr="00617ACA" w:rsidRDefault="000112A2"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4、党建辅导工作。</w:t>
      </w:r>
      <w:r w:rsidR="001B32B1" w:rsidRPr="00617ACA">
        <w:rPr>
          <w:rFonts w:ascii="宋体" w:eastAsia="宋体" w:hAnsi="宋体" w:hint="eastAsia"/>
          <w:sz w:val="28"/>
          <w:szCs w:val="28"/>
        </w:rPr>
        <w:t>有</w:t>
      </w:r>
      <w:r w:rsidRPr="00617ACA">
        <w:rPr>
          <w:rFonts w:ascii="宋体" w:eastAsia="宋体" w:hAnsi="宋体" w:hint="eastAsia"/>
          <w:sz w:val="28"/>
          <w:szCs w:val="28"/>
        </w:rPr>
        <w:t>老同志担任的兼职党建组织员，积极开展工作，受到组织部门好评。</w:t>
      </w:r>
    </w:p>
    <w:p w14:paraId="66DD3309" w14:textId="6934861E" w:rsidR="000112A2" w:rsidRPr="00617ACA" w:rsidRDefault="000112A2"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5、重大教育活动。</w:t>
      </w:r>
      <w:r w:rsidR="00903B31" w:rsidRPr="00617ACA">
        <w:rPr>
          <w:rFonts w:ascii="宋体" w:eastAsia="宋体" w:hAnsi="宋体" w:hint="eastAsia"/>
          <w:sz w:val="28"/>
          <w:szCs w:val="28"/>
        </w:rPr>
        <w:t>每年结合传统节日、特殊纪念日等开展</w:t>
      </w:r>
      <w:r w:rsidRPr="00617ACA">
        <w:rPr>
          <w:rFonts w:ascii="宋体" w:eastAsia="宋体" w:hAnsi="宋体" w:hint="eastAsia"/>
          <w:sz w:val="28"/>
          <w:szCs w:val="28"/>
        </w:rPr>
        <w:t>重大教育活动，发动面广，组织有序，师生好评。</w:t>
      </w:r>
    </w:p>
    <w:p w14:paraId="49C267DB" w14:textId="66618543" w:rsidR="00E713F0" w:rsidRPr="00617ACA" w:rsidRDefault="00E713F0"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3月（学雷锋纪念日、中国青年志愿者服务日），每年至少1次集中活动，可结合常态化志愿服务。</w:t>
      </w:r>
    </w:p>
    <w:p w14:paraId="78BF0C2F" w14:textId="57D196E3" w:rsidR="00E713F0" w:rsidRPr="00617ACA" w:rsidRDefault="00E713F0"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4-5月（清明节、五四青年节），开展传承红色基因，缅怀革命先烈，弘扬爱国、进步、民主、科学精神的相关活动</w:t>
      </w:r>
      <w:r w:rsidR="00E70018" w:rsidRPr="00617ACA">
        <w:rPr>
          <w:rFonts w:ascii="宋体" w:eastAsia="宋体" w:hAnsi="宋体" w:hint="eastAsia"/>
          <w:sz w:val="28"/>
          <w:szCs w:val="28"/>
        </w:rPr>
        <w:t>至少</w:t>
      </w:r>
      <w:r w:rsidRPr="00617ACA">
        <w:rPr>
          <w:rFonts w:ascii="宋体" w:eastAsia="宋体" w:hAnsi="宋体" w:hint="eastAsia"/>
          <w:sz w:val="28"/>
          <w:szCs w:val="28"/>
        </w:rPr>
        <w:t>1次。</w:t>
      </w:r>
    </w:p>
    <w:p w14:paraId="19350BAC" w14:textId="202EAAC3" w:rsidR="00E713F0" w:rsidRPr="00617ACA" w:rsidRDefault="00E713F0"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7月（建党纪念日），开展专题党课、党日活动、走访慰问等相关活动</w:t>
      </w:r>
      <w:r w:rsidR="00E70018" w:rsidRPr="00617ACA">
        <w:rPr>
          <w:rFonts w:ascii="宋体" w:eastAsia="宋体" w:hAnsi="宋体" w:hint="eastAsia"/>
          <w:sz w:val="28"/>
          <w:szCs w:val="28"/>
        </w:rPr>
        <w:t>至少</w:t>
      </w:r>
      <w:r w:rsidRPr="00617ACA">
        <w:rPr>
          <w:rFonts w:ascii="宋体" w:eastAsia="宋体" w:hAnsi="宋体" w:hint="eastAsia"/>
          <w:sz w:val="28"/>
          <w:szCs w:val="28"/>
        </w:rPr>
        <w:t>1次。</w:t>
      </w:r>
    </w:p>
    <w:p w14:paraId="469AB3E4" w14:textId="31B1BF45" w:rsidR="00E713F0" w:rsidRPr="00617ACA" w:rsidRDefault="00E70018"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9-10月（开学季、国庆节、重阳节），开展新生入学教育、培育爱国情怀、弘扬尊老敬老传统美德等相关活动至少2次。</w:t>
      </w:r>
    </w:p>
    <w:p w14:paraId="211A964E" w14:textId="15A76230" w:rsidR="00E70018" w:rsidRPr="00617ACA" w:rsidRDefault="00E70018"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全年不定期（学风建设与职业道德），开展培育科学精神、工匠精神、诚信意识</w:t>
      </w:r>
      <w:r w:rsidR="007F40D8" w:rsidRPr="00617ACA">
        <w:rPr>
          <w:rFonts w:ascii="宋体" w:eastAsia="宋体" w:hAnsi="宋体" w:hint="eastAsia"/>
          <w:sz w:val="28"/>
          <w:szCs w:val="28"/>
        </w:rPr>
        <w:t>、</w:t>
      </w:r>
      <w:r w:rsidRPr="00617ACA">
        <w:rPr>
          <w:rFonts w:ascii="宋体" w:eastAsia="宋体" w:hAnsi="宋体" w:hint="eastAsia"/>
          <w:sz w:val="28"/>
          <w:szCs w:val="28"/>
        </w:rPr>
        <w:t>职业道德</w:t>
      </w:r>
      <w:r w:rsidR="007F40D8" w:rsidRPr="00617ACA">
        <w:rPr>
          <w:rFonts w:ascii="宋体" w:eastAsia="宋体" w:hAnsi="宋体" w:hint="eastAsia"/>
          <w:sz w:val="28"/>
          <w:szCs w:val="28"/>
        </w:rPr>
        <w:t>、就业指导、创新创业</w:t>
      </w:r>
      <w:r w:rsidRPr="00617ACA">
        <w:rPr>
          <w:rFonts w:ascii="宋体" w:eastAsia="宋体" w:hAnsi="宋体" w:hint="eastAsia"/>
          <w:sz w:val="28"/>
          <w:szCs w:val="28"/>
        </w:rPr>
        <w:t>等活动每学期至少1次。</w:t>
      </w:r>
    </w:p>
    <w:p w14:paraId="429A05B6" w14:textId="46D06087" w:rsidR="000112A2" w:rsidRPr="00617ACA" w:rsidRDefault="0078504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6、配合全省主题教育。按省里统一开展的年度主题教育活动要求，落实到位。</w:t>
      </w:r>
    </w:p>
    <w:p w14:paraId="724135C4" w14:textId="70493EB6" w:rsidR="0078504E" w:rsidRPr="00617ACA" w:rsidRDefault="0078504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lastRenderedPageBreak/>
        <w:t>四</w:t>
      </w:r>
      <w:r w:rsidR="005D0D36">
        <w:rPr>
          <w:rFonts w:ascii="宋体" w:eastAsia="宋体" w:hAnsi="宋体" w:hint="eastAsia"/>
          <w:sz w:val="28"/>
          <w:szCs w:val="28"/>
        </w:rPr>
        <w:t>、</w:t>
      </w:r>
      <w:r w:rsidRPr="00617ACA">
        <w:rPr>
          <w:rFonts w:ascii="宋体" w:eastAsia="宋体" w:hAnsi="宋体" w:hint="eastAsia"/>
          <w:sz w:val="28"/>
          <w:szCs w:val="28"/>
        </w:rPr>
        <w:t>办实事做好事解难事</w:t>
      </w:r>
    </w:p>
    <w:p w14:paraId="1040290B" w14:textId="393E8B68" w:rsidR="0078504E" w:rsidRPr="00617ACA" w:rsidRDefault="0078504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1、工作菜单制度。建立了学生、青年教职工“需求菜单”与校内外老同志“资源菜单”对接的“双菜单”制度。</w:t>
      </w:r>
    </w:p>
    <w:p w14:paraId="7F03AE92" w14:textId="2CD8FA22" w:rsidR="0078504E" w:rsidRPr="00617ACA" w:rsidRDefault="0078504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2、募集基金扶贫助学。积极为青年学生健康成长募集基金扶贫助学。</w:t>
      </w:r>
    </w:p>
    <w:p w14:paraId="06E963AF" w14:textId="037EF94E" w:rsidR="0078504E" w:rsidRPr="00617ACA" w:rsidRDefault="0078504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3、</w:t>
      </w:r>
      <w:r w:rsidR="0034348A" w:rsidRPr="00617ACA">
        <w:rPr>
          <w:rFonts w:ascii="宋体" w:eastAsia="宋体" w:hAnsi="宋体" w:hint="eastAsia"/>
          <w:sz w:val="28"/>
          <w:szCs w:val="28"/>
        </w:rPr>
        <w:t>教学督导工作。</w:t>
      </w:r>
      <w:r w:rsidR="001B32B1" w:rsidRPr="00617ACA">
        <w:rPr>
          <w:rFonts w:ascii="宋体" w:eastAsia="宋体" w:hAnsi="宋体" w:hint="eastAsia"/>
          <w:sz w:val="28"/>
          <w:szCs w:val="28"/>
        </w:rPr>
        <w:t>有</w:t>
      </w:r>
      <w:r w:rsidR="0034348A" w:rsidRPr="00617ACA">
        <w:rPr>
          <w:rFonts w:ascii="宋体" w:eastAsia="宋体" w:hAnsi="宋体" w:hint="eastAsia"/>
          <w:sz w:val="28"/>
          <w:szCs w:val="28"/>
        </w:rPr>
        <w:t>老同志担任兼职督导员，积极开展工作，受到教学管理部门好评。</w:t>
      </w:r>
    </w:p>
    <w:p w14:paraId="5BB7C0D2" w14:textId="323D05C0" w:rsidR="0034348A" w:rsidRPr="00617ACA" w:rsidRDefault="0034348A"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4、帮带青年教师。积极组织老同志对青年教师开展多种形式传帮带活动。</w:t>
      </w:r>
    </w:p>
    <w:p w14:paraId="5D2628AD" w14:textId="3F7D57D3" w:rsidR="0034348A" w:rsidRPr="00617ACA" w:rsidRDefault="0034348A"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5、社团</w:t>
      </w:r>
      <w:r w:rsidR="001B32B1" w:rsidRPr="00617ACA">
        <w:rPr>
          <w:rFonts w:ascii="宋体" w:eastAsia="宋体" w:hAnsi="宋体" w:hint="eastAsia"/>
          <w:sz w:val="28"/>
          <w:szCs w:val="28"/>
        </w:rPr>
        <w:t>及文体活动</w:t>
      </w:r>
      <w:r w:rsidRPr="00617ACA">
        <w:rPr>
          <w:rFonts w:ascii="宋体" w:eastAsia="宋体" w:hAnsi="宋体" w:hint="eastAsia"/>
          <w:sz w:val="28"/>
          <w:szCs w:val="28"/>
        </w:rPr>
        <w:t>指导工作。积极组织老同志对学生社团</w:t>
      </w:r>
      <w:r w:rsidR="001B32B1" w:rsidRPr="00617ACA">
        <w:rPr>
          <w:rFonts w:ascii="宋体" w:eastAsia="宋体" w:hAnsi="宋体" w:hint="eastAsia"/>
          <w:sz w:val="28"/>
          <w:szCs w:val="28"/>
        </w:rPr>
        <w:t>及文体活动</w:t>
      </w:r>
      <w:r w:rsidRPr="00617ACA">
        <w:rPr>
          <w:rFonts w:ascii="宋体" w:eastAsia="宋体" w:hAnsi="宋体" w:hint="eastAsia"/>
          <w:sz w:val="28"/>
          <w:szCs w:val="28"/>
        </w:rPr>
        <w:t>开展形式多样的指导，受到学生管理部门好评。</w:t>
      </w:r>
    </w:p>
    <w:p w14:paraId="4CDD8EBE" w14:textId="35A19416" w:rsidR="0034348A" w:rsidRPr="00617ACA" w:rsidRDefault="0034348A"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6、“谈心屋”。建有“谈心屋”等谈心谈话阵地，并有效开展工作。</w:t>
      </w:r>
    </w:p>
    <w:p w14:paraId="260B74AD" w14:textId="50022EA9" w:rsidR="0034348A" w:rsidRPr="00617ACA" w:rsidRDefault="0034348A"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7、其他关爱工作。结合学院实际，坚持开展扶困助学等多种形式对特殊困难群体学生的关爱活动（</w:t>
      </w:r>
      <w:proofErr w:type="gramStart"/>
      <w:r w:rsidRPr="00617ACA">
        <w:rPr>
          <w:rFonts w:ascii="宋体" w:eastAsia="宋体" w:hAnsi="宋体" w:hint="eastAsia"/>
          <w:sz w:val="28"/>
          <w:szCs w:val="28"/>
        </w:rPr>
        <w:t>含学校</w:t>
      </w:r>
      <w:proofErr w:type="gramEnd"/>
      <w:r w:rsidRPr="00617ACA">
        <w:rPr>
          <w:rFonts w:ascii="宋体" w:eastAsia="宋体" w:hAnsi="宋体" w:hint="eastAsia"/>
          <w:sz w:val="28"/>
          <w:szCs w:val="28"/>
        </w:rPr>
        <w:t>管理的辅助活动），</w:t>
      </w:r>
      <w:r w:rsidR="00903B31" w:rsidRPr="00617ACA">
        <w:rPr>
          <w:rFonts w:ascii="宋体" w:eastAsia="宋体" w:hAnsi="宋体" w:hint="eastAsia"/>
          <w:sz w:val="28"/>
          <w:szCs w:val="28"/>
        </w:rPr>
        <w:t>包括但不限于心理健康教育、少数民族学生关爱等，</w:t>
      </w:r>
      <w:r w:rsidRPr="00617ACA">
        <w:rPr>
          <w:rFonts w:ascii="宋体" w:eastAsia="宋体" w:hAnsi="宋体" w:hint="eastAsia"/>
          <w:sz w:val="28"/>
          <w:szCs w:val="28"/>
        </w:rPr>
        <w:t>并取得明显成效。</w:t>
      </w:r>
    </w:p>
    <w:p w14:paraId="028A5533" w14:textId="2AEB7A70" w:rsidR="0034348A" w:rsidRPr="00617ACA" w:rsidRDefault="0034348A"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五</w:t>
      </w:r>
      <w:r w:rsidR="005D0D36">
        <w:rPr>
          <w:rFonts w:ascii="宋体" w:eastAsia="宋体" w:hAnsi="宋体" w:hint="eastAsia"/>
          <w:sz w:val="28"/>
          <w:szCs w:val="28"/>
        </w:rPr>
        <w:t>、</w:t>
      </w:r>
      <w:r w:rsidRPr="00617ACA">
        <w:rPr>
          <w:rFonts w:ascii="宋体" w:eastAsia="宋体" w:hAnsi="宋体" w:hint="eastAsia"/>
          <w:sz w:val="28"/>
          <w:szCs w:val="28"/>
        </w:rPr>
        <w:t>社区</w:t>
      </w:r>
      <w:r w:rsidR="007F40D8" w:rsidRPr="00617ACA">
        <w:rPr>
          <w:rFonts w:ascii="宋体" w:eastAsia="宋体" w:hAnsi="宋体" w:hint="eastAsia"/>
          <w:sz w:val="28"/>
          <w:szCs w:val="28"/>
        </w:rPr>
        <w:t>或校外辅导站</w:t>
      </w:r>
      <w:r w:rsidRPr="00617ACA">
        <w:rPr>
          <w:rFonts w:ascii="宋体" w:eastAsia="宋体" w:hAnsi="宋体" w:hint="eastAsia"/>
          <w:sz w:val="28"/>
          <w:szCs w:val="28"/>
        </w:rPr>
        <w:t>教育</w:t>
      </w:r>
    </w:p>
    <w:p w14:paraId="7B65212C" w14:textId="1C2FBF85" w:rsidR="0034348A" w:rsidRPr="00617ACA" w:rsidRDefault="00B81572"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1、社区</w:t>
      </w:r>
      <w:r w:rsidR="007F40D8" w:rsidRPr="00617ACA">
        <w:rPr>
          <w:rFonts w:ascii="宋体" w:eastAsia="宋体" w:hAnsi="宋体" w:hint="eastAsia"/>
          <w:sz w:val="28"/>
          <w:szCs w:val="28"/>
        </w:rPr>
        <w:t>或校外辅导站</w:t>
      </w:r>
      <w:r w:rsidRPr="00617ACA">
        <w:rPr>
          <w:rFonts w:ascii="宋体" w:eastAsia="宋体" w:hAnsi="宋体" w:hint="eastAsia"/>
          <w:sz w:val="28"/>
          <w:szCs w:val="28"/>
        </w:rPr>
        <w:t>教育联系点。有相对固定的社区</w:t>
      </w:r>
      <w:r w:rsidR="007F40D8" w:rsidRPr="00617ACA">
        <w:rPr>
          <w:rFonts w:ascii="宋体" w:eastAsia="宋体" w:hAnsi="宋体" w:hint="eastAsia"/>
          <w:sz w:val="28"/>
          <w:szCs w:val="28"/>
        </w:rPr>
        <w:t>或校外辅导站</w:t>
      </w:r>
      <w:r w:rsidRPr="00617ACA">
        <w:rPr>
          <w:rFonts w:ascii="宋体" w:eastAsia="宋体" w:hAnsi="宋体" w:hint="eastAsia"/>
          <w:sz w:val="28"/>
          <w:szCs w:val="28"/>
        </w:rPr>
        <w:t>教育联系点。</w:t>
      </w:r>
    </w:p>
    <w:p w14:paraId="1D5214A8" w14:textId="5427110E" w:rsidR="00B81572" w:rsidRPr="00617ACA" w:rsidRDefault="00B81572"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2、社区</w:t>
      </w:r>
      <w:r w:rsidR="007F40D8" w:rsidRPr="00617ACA">
        <w:rPr>
          <w:rFonts w:ascii="宋体" w:eastAsia="宋体" w:hAnsi="宋体" w:hint="eastAsia"/>
          <w:sz w:val="28"/>
          <w:szCs w:val="28"/>
        </w:rPr>
        <w:t>或校外辅导站</w:t>
      </w:r>
      <w:r w:rsidRPr="00617ACA">
        <w:rPr>
          <w:rFonts w:ascii="宋体" w:eastAsia="宋体" w:hAnsi="宋体" w:hint="eastAsia"/>
          <w:sz w:val="28"/>
          <w:szCs w:val="28"/>
        </w:rPr>
        <w:t>教育活动。积极组织老同志和青年学生参与校外教育辅导站工作或开展多种形式社区教育辅导活动，且取得较好成效。</w:t>
      </w:r>
    </w:p>
    <w:p w14:paraId="631F452F" w14:textId="2DCD692B" w:rsidR="00B81572" w:rsidRPr="00617ACA" w:rsidRDefault="00B81572"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lastRenderedPageBreak/>
        <w:t>六</w:t>
      </w:r>
      <w:r w:rsidR="005D0D36">
        <w:rPr>
          <w:rFonts w:ascii="宋体" w:eastAsia="宋体" w:hAnsi="宋体" w:hint="eastAsia"/>
          <w:sz w:val="28"/>
          <w:szCs w:val="28"/>
        </w:rPr>
        <w:t>、</w:t>
      </w:r>
      <w:r w:rsidRPr="00617ACA">
        <w:rPr>
          <w:rFonts w:ascii="宋体" w:eastAsia="宋体" w:hAnsi="宋体" w:hint="eastAsia"/>
          <w:sz w:val="28"/>
          <w:szCs w:val="28"/>
        </w:rPr>
        <w:t>关工委自身建设</w:t>
      </w:r>
    </w:p>
    <w:p w14:paraId="59F06429" w14:textId="41E80A74" w:rsidR="00B81572" w:rsidRPr="00617ACA" w:rsidRDefault="00B81572"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1、健全制度。工作规则完善，各种制度健全。关工委工作有计划、有布置、</w:t>
      </w:r>
      <w:r w:rsidR="004808EE" w:rsidRPr="00617ACA">
        <w:rPr>
          <w:rFonts w:ascii="宋体" w:eastAsia="宋体" w:hAnsi="宋体" w:hint="eastAsia"/>
          <w:sz w:val="28"/>
          <w:szCs w:val="28"/>
        </w:rPr>
        <w:t>有检查、有总结。</w:t>
      </w:r>
    </w:p>
    <w:p w14:paraId="74DB2ADD" w14:textId="627C6479" w:rsidR="004808EE" w:rsidRPr="00617ACA" w:rsidRDefault="004808E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2、</w:t>
      </w:r>
      <w:proofErr w:type="gramStart"/>
      <w:r w:rsidRPr="00617ACA">
        <w:rPr>
          <w:rFonts w:ascii="宋体" w:eastAsia="宋体" w:hAnsi="宋体" w:hint="eastAsia"/>
          <w:sz w:val="28"/>
          <w:szCs w:val="28"/>
        </w:rPr>
        <w:t>团队驻</w:t>
      </w:r>
      <w:proofErr w:type="gramEnd"/>
      <w:r w:rsidRPr="00617ACA">
        <w:rPr>
          <w:rFonts w:ascii="宋体" w:eastAsia="宋体" w:hAnsi="宋体" w:hint="eastAsia"/>
          <w:sz w:val="28"/>
          <w:szCs w:val="28"/>
        </w:rPr>
        <w:t>会。坚持执行工作</w:t>
      </w:r>
      <w:proofErr w:type="gramStart"/>
      <w:r w:rsidRPr="00617ACA">
        <w:rPr>
          <w:rFonts w:ascii="宋体" w:eastAsia="宋体" w:hAnsi="宋体" w:hint="eastAsia"/>
          <w:sz w:val="28"/>
          <w:szCs w:val="28"/>
        </w:rPr>
        <w:t>团队驻</w:t>
      </w:r>
      <w:proofErr w:type="gramEnd"/>
      <w:r w:rsidRPr="00617ACA">
        <w:rPr>
          <w:rFonts w:ascii="宋体" w:eastAsia="宋体" w:hAnsi="宋体" w:hint="eastAsia"/>
          <w:sz w:val="28"/>
          <w:szCs w:val="28"/>
        </w:rPr>
        <w:t>会制度，工作日上班时间</w:t>
      </w:r>
      <w:proofErr w:type="gramStart"/>
      <w:r w:rsidRPr="00617ACA">
        <w:rPr>
          <w:rFonts w:ascii="宋体" w:eastAsia="宋体" w:hAnsi="宋体" w:hint="eastAsia"/>
          <w:sz w:val="28"/>
          <w:szCs w:val="28"/>
        </w:rPr>
        <w:t>有人驻</w:t>
      </w:r>
      <w:proofErr w:type="gramEnd"/>
      <w:r w:rsidRPr="00617ACA">
        <w:rPr>
          <w:rFonts w:ascii="宋体" w:eastAsia="宋体" w:hAnsi="宋体" w:hint="eastAsia"/>
          <w:sz w:val="28"/>
          <w:szCs w:val="28"/>
        </w:rPr>
        <w:t>会。</w:t>
      </w:r>
    </w:p>
    <w:p w14:paraId="544415BF" w14:textId="0E9657BA" w:rsidR="004808EE" w:rsidRPr="00617ACA" w:rsidRDefault="004808E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3、工作例会。坚持执行工作例会制度，</w:t>
      </w:r>
      <w:r w:rsidR="00162F90" w:rsidRPr="00617ACA">
        <w:rPr>
          <w:rFonts w:ascii="宋体" w:eastAsia="宋体" w:hAnsi="宋体" w:hint="eastAsia"/>
          <w:sz w:val="28"/>
          <w:szCs w:val="28"/>
        </w:rPr>
        <w:t>每学期不少于1次</w:t>
      </w:r>
      <w:r w:rsidRPr="00617ACA">
        <w:rPr>
          <w:rFonts w:ascii="宋体" w:eastAsia="宋体" w:hAnsi="宋体" w:hint="eastAsia"/>
          <w:sz w:val="28"/>
          <w:szCs w:val="28"/>
        </w:rPr>
        <w:t>。</w:t>
      </w:r>
    </w:p>
    <w:p w14:paraId="60311C88" w14:textId="4EE304F8" w:rsidR="004808EE" w:rsidRPr="00617ACA" w:rsidRDefault="004808EE"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4、</w:t>
      </w:r>
      <w:r w:rsidR="0090697B" w:rsidRPr="00617ACA">
        <w:rPr>
          <w:rFonts w:ascii="宋体" w:eastAsia="宋体" w:hAnsi="宋体" w:hint="eastAsia"/>
          <w:sz w:val="28"/>
          <w:szCs w:val="28"/>
        </w:rPr>
        <w:t>信息联络</w:t>
      </w:r>
      <w:r w:rsidRPr="00617ACA">
        <w:rPr>
          <w:rFonts w:ascii="宋体" w:eastAsia="宋体" w:hAnsi="宋体" w:hint="eastAsia"/>
          <w:sz w:val="28"/>
          <w:szCs w:val="28"/>
        </w:rPr>
        <w:t>。</w:t>
      </w:r>
      <w:r w:rsidR="0090697B" w:rsidRPr="00617ACA">
        <w:rPr>
          <w:rFonts w:ascii="宋体" w:eastAsia="宋体" w:hAnsi="宋体" w:hint="eastAsia"/>
          <w:sz w:val="28"/>
          <w:szCs w:val="28"/>
        </w:rPr>
        <w:t>有较完善的信息工作网络，及时通过微信（QQ）群等与关工委工作骨干交流信息，驻会人员均能上网查阅资料。</w:t>
      </w:r>
    </w:p>
    <w:p w14:paraId="6F619919" w14:textId="45D4DF06" w:rsidR="0090697B" w:rsidRPr="00617ACA" w:rsidRDefault="0090697B"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5、宣传阵地。</w:t>
      </w:r>
      <w:r w:rsidR="00DC6FEB" w:rsidRPr="00617ACA">
        <w:rPr>
          <w:rFonts w:ascii="宋体" w:eastAsia="宋体" w:hAnsi="宋体" w:hint="eastAsia"/>
          <w:sz w:val="28"/>
          <w:szCs w:val="28"/>
        </w:rPr>
        <w:t>重视</w:t>
      </w:r>
      <w:proofErr w:type="gramStart"/>
      <w:r w:rsidR="00DC6FEB" w:rsidRPr="00617ACA">
        <w:rPr>
          <w:rFonts w:ascii="宋体" w:eastAsia="宋体" w:hAnsi="宋体" w:hint="eastAsia"/>
          <w:sz w:val="28"/>
          <w:szCs w:val="28"/>
        </w:rPr>
        <w:t>数字关</w:t>
      </w:r>
      <w:proofErr w:type="gramEnd"/>
      <w:r w:rsidR="00DC6FEB" w:rsidRPr="00617ACA">
        <w:rPr>
          <w:rFonts w:ascii="宋体" w:eastAsia="宋体" w:hAnsi="宋体" w:hint="eastAsia"/>
          <w:sz w:val="28"/>
          <w:szCs w:val="28"/>
        </w:rPr>
        <w:t>工委建设，</w:t>
      </w:r>
      <w:r w:rsidRPr="00617ACA">
        <w:rPr>
          <w:rFonts w:ascii="宋体" w:eastAsia="宋体" w:hAnsi="宋体" w:hint="eastAsia"/>
          <w:sz w:val="28"/>
          <w:szCs w:val="28"/>
        </w:rPr>
        <w:t>关工委有自己的宣传阵地，</w:t>
      </w:r>
      <w:r w:rsidR="00DC6FEB" w:rsidRPr="00617ACA">
        <w:rPr>
          <w:rFonts w:ascii="宋体" w:eastAsia="宋体" w:hAnsi="宋体" w:hint="eastAsia"/>
          <w:sz w:val="28"/>
          <w:szCs w:val="28"/>
        </w:rPr>
        <w:t>利用校、院网站、</w:t>
      </w:r>
      <w:proofErr w:type="gramStart"/>
      <w:r w:rsidR="00DC6FEB" w:rsidRPr="00617ACA">
        <w:rPr>
          <w:rFonts w:ascii="宋体" w:eastAsia="宋体" w:hAnsi="宋体" w:hint="eastAsia"/>
          <w:sz w:val="28"/>
          <w:szCs w:val="28"/>
        </w:rPr>
        <w:t>微信公众号、微博</w:t>
      </w:r>
      <w:proofErr w:type="gramEnd"/>
      <w:r w:rsidR="00DC6FEB" w:rsidRPr="00617ACA">
        <w:rPr>
          <w:rFonts w:ascii="宋体" w:eastAsia="宋体" w:hAnsi="宋体" w:hint="eastAsia"/>
          <w:sz w:val="28"/>
          <w:szCs w:val="28"/>
        </w:rPr>
        <w:t>等开展关工委工作，</w:t>
      </w:r>
      <w:r w:rsidR="007F40D8" w:rsidRPr="00617ACA">
        <w:rPr>
          <w:rFonts w:ascii="宋体" w:eastAsia="宋体" w:hAnsi="宋体" w:hint="eastAsia"/>
          <w:sz w:val="28"/>
          <w:szCs w:val="28"/>
        </w:rPr>
        <w:t>每学期至少报道并</w:t>
      </w:r>
      <w:proofErr w:type="gramStart"/>
      <w:r w:rsidR="007F40D8" w:rsidRPr="00617ACA">
        <w:rPr>
          <w:rFonts w:ascii="宋体" w:eastAsia="宋体" w:hAnsi="宋体" w:hint="eastAsia"/>
          <w:sz w:val="28"/>
          <w:szCs w:val="28"/>
        </w:rPr>
        <w:t>上报校关工委</w:t>
      </w:r>
      <w:proofErr w:type="gramEnd"/>
      <w:r w:rsidR="007F40D8" w:rsidRPr="00617ACA">
        <w:rPr>
          <w:rFonts w:ascii="宋体" w:eastAsia="宋体" w:hAnsi="宋体" w:hint="eastAsia"/>
          <w:sz w:val="28"/>
          <w:szCs w:val="28"/>
        </w:rPr>
        <w:t>1</w:t>
      </w:r>
      <w:r w:rsidR="00385D76">
        <w:rPr>
          <w:rFonts w:ascii="宋体" w:eastAsia="宋体" w:hAnsi="宋体" w:hint="eastAsia"/>
          <w:sz w:val="28"/>
          <w:szCs w:val="28"/>
        </w:rPr>
        <w:t>-</w:t>
      </w:r>
      <w:r w:rsidR="002227D3" w:rsidRPr="00617ACA">
        <w:rPr>
          <w:rFonts w:ascii="宋体" w:eastAsia="宋体" w:hAnsi="宋体" w:hint="eastAsia"/>
          <w:sz w:val="28"/>
          <w:szCs w:val="28"/>
        </w:rPr>
        <w:t>2</w:t>
      </w:r>
      <w:r w:rsidR="007F40D8" w:rsidRPr="00617ACA">
        <w:rPr>
          <w:rFonts w:ascii="宋体" w:eastAsia="宋体" w:hAnsi="宋体" w:hint="eastAsia"/>
          <w:sz w:val="28"/>
          <w:szCs w:val="28"/>
        </w:rPr>
        <w:t>篇活动新闻稿</w:t>
      </w:r>
      <w:r w:rsidRPr="00617ACA">
        <w:rPr>
          <w:rFonts w:ascii="宋体" w:eastAsia="宋体" w:hAnsi="宋体" w:hint="eastAsia"/>
          <w:sz w:val="28"/>
          <w:szCs w:val="28"/>
        </w:rPr>
        <w:t>。</w:t>
      </w:r>
    </w:p>
    <w:p w14:paraId="3F74742F" w14:textId="09D578A9" w:rsidR="0090697B" w:rsidRPr="00617ACA" w:rsidRDefault="0090697B"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6、学习和提高。坚持执行工作团队学习制度，每月集体学习</w:t>
      </w:r>
      <w:r w:rsidR="002227D3" w:rsidRPr="00617ACA">
        <w:rPr>
          <w:rFonts w:ascii="宋体" w:eastAsia="宋体" w:hAnsi="宋体" w:hint="eastAsia"/>
          <w:sz w:val="28"/>
          <w:szCs w:val="28"/>
        </w:rPr>
        <w:t>或者培训</w:t>
      </w:r>
      <w:r w:rsidRPr="00617ACA">
        <w:rPr>
          <w:rFonts w:ascii="宋体" w:eastAsia="宋体" w:hAnsi="宋体" w:hint="eastAsia"/>
          <w:sz w:val="28"/>
          <w:szCs w:val="28"/>
        </w:rPr>
        <w:t>不少于一次。</w:t>
      </w:r>
    </w:p>
    <w:p w14:paraId="06E7CB02" w14:textId="5C66FFFE" w:rsidR="0090697B" w:rsidRPr="00617ACA" w:rsidRDefault="0090697B"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7、创新和品牌。建立“一院</w:t>
      </w:r>
      <w:proofErr w:type="gramStart"/>
      <w:r w:rsidRPr="00617ACA">
        <w:rPr>
          <w:rFonts w:ascii="宋体" w:eastAsia="宋体" w:hAnsi="宋体" w:hint="eastAsia"/>
          <w:sz w:val="28"/>
          <w:szCs w:val="28"/>
        </w:rPr>
        <w:t>一</w:t>
      </w:r>
      <w:proofErr w:type="gramEnd"/>
      <w:r w:rsidRPr="00617ACA">
        <w:rPr>
          <w:rFonts w:ascii="宋体" w:eastAsia="宋体" w:hAnsi="宋体" w:hint="eastAsia"/>
          <w:sz w:val="28"/>
          <w:szCs w:val="28"/>
        </w:rPr>
        <w:t>特”或“一院一品”</w:t>
      </w:r>
      <w:r w:rsidR="007F40D8" w:rsidRPr="00617ACA">
        <w:rPr>
          <w:rFonts w:ascii="宋体" w:eastAsia="宋体" w:hAnsi="宋体" w:hint="eastAsia"/>
          <w:sz w:val="28"/>
          <w:szCs w:val="28"/>
        </w:rPr>
        <w:t>并取得明显成效</w:t>
      </w:r>
      <w:r w:rsidRPr="00617ACA">
        <w:rPr>
          <w:rFonts w:ascii="宋体" w:eastAsia="宋体" w:hAnsi="宋体" w:hint="eastAsia"/>
          <w:sz w:val="28"/>
          <w:szCs w:val="28"/>
        </w:rPr>
        <w:t>。</w:t>
      </w:r>
    </w:p>
    <w:p w14:paraId="75E8DDFC" w14:textId="40A18DF1" w:rsidR="0090697B" w:rsidRPr="00617ACA" w:rsidRDefault="0090697B" w:rsidP="00DC6FEB">
      <w:pPr>
        <w:ind w:firstLineChars="200" w:firstLine="560"/>
        <w:rPr>
          <w:rFonts w:ascii="宋体" w:eastAsia="宋体" w:hAnsi="宋体" w:hint="eastAsia"/>
          <w:sz w:val="28"/>
          <w:szCs w:val="28"/>
        </w:rPr>
      </w:pPr>
      <w:r w:rsidRPr="00617ACA">
        <w:rPr>
          <w:rFonts w:ascii="宋体" w:eastAsia="宋体" w:hAnsi="宋体" w:hint="eastAsia"/>
          <w:sz w:val="28"/>
          <w:szCs w:val="28"/>
        </w:rPr>
        <w:t>8、档案资料积累。坚持执行档案管理制度，保存比较完善的档案资料</w:t>
      </w:r>
      <w:r w:rsidR="009D129A" w:rsidRPr="00617ACA">
        <w:rPr>
          <w:rFonts w:ascii="宋体" w:eastAsia="宋体" w:hAnsi="宋体" w:hint="eastAsia"/>
          <w:sz w:val="28"/>
          <w:szCs w:val="28"/>
        </w:rPr>
        <w:t>并建立完备的电子档案，每年末</w:t>
      </w:r>
      <w:proofErr w:type="gramStart"/>
      <w:r w:rsidR="009D129A" w:rsidRPr="00617ACA">
        <w:rPr>
          <w:rFonts w:ascii="宋体" w:eastAsia="宋体" w:hAnsi="宋体" w:hint="eastAsia"/>
          <w:sz w:val="28"/>
          <w:szCs w:val="28"/>
        </w:rPr>
        <w:t>移交校关工委</w:t>
      </w:r>
      <w:proofErr w:type="gramEnd"/>
      <w:r w:rsidR="009D129A" w:rsidRPr="00617ACA">
        <w:rPr>
          <w:rFonts w:ascii="宋体" w:eastAsia="宋体" w:hAnsi="宋体" w:hint="eastAsia"/>
          <w:sz w:val="28"/>
          <w:szCs w:val="28"/>
        </w:rPr>
        <w:t>保存</w:t>
      </w:r>
      <w:r w:rsidRPr="00617ACA">
        <w:rPr>
          <w:rFonts w:ascii="宋体" w:eastAsia="宋体" w:hAnsi="宋体" w:hint="eastAsia"/>
          <w:sz w:val="28"/>
          <w:szCs w:val="28"/>
        </w:rPr>
        <w:t>。</w:t>
      </w:r>
    </w:p>
    <w:p w14:paraId="35C65C44" w14:textId="77777777" w:rsidR="005D0D36" w:rsidRDefault="005D0D36" w:rsidP="00DC6FEB">
      <w:pPr>
        <w:ind w:firstLineChars="200" w:firstLine="560"/>
        <w:jc w:val="right"/>
        <w:rPr>
          <w:rFonts w:ascii="宋体" w:eastAsia="宋体" w:hAnsi="宋体" w:hint="eastAsia"/>
          <w:sz w:val="28"/>
          <w:szCs w:val="28"/>
        </w:rPr>
      </w:pPr>
    </w:p>
    <w:p w14:paraId="2A75FD63" w14:textId="77777777" w:rsidR="005D0D36" w:rsidRDefault="005D0D36" w:rsidP="00DC6FEB">
      <w:pPr>
        <w:ind w:firstLineChars="200" w:firstLine="560"/>
        <w:jc w:val="right"/>
        <w:rPr>
          <w:rFonts w:ascii="宋体" w:eastAsia="宋体" w:hAnsi="宋体" w:hint="eastAsia"/>
          <w:sz w:val="28"/>
          <w:szCs w:val="28"/>
        </w:rPr>
      </w:pPr>
    </w:p>
    <w:p w14:paraId="2B371D18" w14:textId="15CE67EF" w:rsidR="00213349" w:rsidRPr="00617ACA" w:rsidRDefault="00432167" w:rsidP="00DC6FEB">
      <w:pPr>
        <w:ind w:firstLineChars="200" w:firstLine="560"/>
        <w:jc w:val="right"/>
        <w:rPr>
          <w:rFonts w:ascii="宋体" w:eastAsia="宋体" w:hAnsi="宋体" w:hint="eastAsia"/>
          <w:sz w:val="28"/>
          <w:szCs w:val="28"/>
        </w:rPr>
      </w:pPr>
      <w:r w:rsidRPr="00617ACA">
        <w:rPr>
          <w:rFonts w:ascii="宋体" w:eastAsia="宋体" w:hAnsi="宋体" w:hint="eastAsia"/>
          <w:sz w:val="28"/>
          <w:szCs w:val="28"/>
        </w:rPr>
        <w:t>徐州工程学院关心下一代工作委员会</w:t>
      </w:r>
    </w:p>
    <w:p w14:paraId="6C2AE14E" w14:textId="393D9D95" w:rsidR="00213349" w:rsidRPr="00617ACA" w:rsidRDefault="00213349" w:rsidP="00DC6FEB">
      <w:pPr>
        <w:ind w:firstLineChars="200" w:firstLine="560"/>
        <w:jc w:val="right"/>
        <w:rPr>
          <w:rFonts w:ascii="宋体" w:eastAsia="宋体" w:hAnsi="宋体" w:hint="eastAsia"/>
          <w:sz w:val="28"/>
          <w:szCs w:val="28"/>
        </w:rPr>
      </w:pPr>
      <w:r w:rsidRPr="00617ACA">
        <w:rPr>
          <w:rFonts w:ascii="宋体" w:eastAsia="宋体" w:hAnsi="宋体" w:hint="eastAsia"/>
          <w:sz w:val="28"/>
          <w:szCs w:val="28"/>
        </w:rPr>
        <w:t>2025年</w:t>
      </w:r>
      <w:r w:rsidR="00633A66" w:rsidRPr="00617ACA">
        <w:rPr>
          <w:rFonts w:ascii="宋体" w:eastAsia="宋体" w:hAnsi="宋体" w:hint="eastAsia"/>
          <w:sz w:val="28"/>
          <w:szCs w:val="28"/>
        </w:rPr>
        <w:t>9</w:t>
      </w:r>
      <w:r w:rsidR="00432167" w:rsidRPr="00617ACA">
        <w:rPr>
          <w:rFonts w:ascii="宋体" w:eastAsia="宋体" w:hAnsi="宋体" w:hint="eastAsia"/>
          <w:sz w:val="28"/>
          <w:szCs w:val="28"/>
        </w:rPr>
        <w:t>月</w:t>
      </w:r>
      <w:r w:rsidR="00633A66" w:rsidRPr="00617ACA">
        <w:rPr>
          <w:rFonts w:ascii="宋体" w:eastAsia="宋体" w:hAnsi="宋体" w:hint="eastAsia"/>
          <w:sz w:val="28"/>
          <w:szCs w:val="28"/>
        </w:rPr>
        <w:t>2</w:t>
      </w:r>
      <w:r w:rsidR="000F63C5">
        <w:rPr>
          <w:rFonts w:ascii="宋体" w:eastAsia="宋体" w:hAnsi="宋体" w:hint="eastAsia"/>
          <w:sz w:val="28"/>
          <w:szCs w:val="28"/>
        </w:rPr>
        <w:t>8</w:t>
      </w:r>
      <w:r w:rsidR="00432167" w:rsidRPr="00617ACA">
        <w:rPr>
          <w:rFonts w:ascii="宋体" w:eastAsia="宋体" w:hAnsi="宋体" w:hint="eastAsia"/>
          <w:sz w:val="28"/>
          <w:szCs w:val="28"/>
        </w:rPr>
        <w:t>日</w:t>
      </w:r>
    </w:p>
    <w:p w14:paraId="5BEF99A5" w14:textId="77777777" w:rsidR="00B72F93" w:rsidRPr="00617ACA" w:rsidRDefault="00B72F93" w:rsidP="00C65C6D">
      <w:pPr>
        <w:rPr>
          <w:rFonts w:hint="eastAsia"/>
        </w:rPr>
      </w:pPr>
    </w:p>
    <w:sectPr w:rsidR="00B72F93" w:rsidRPr="00617AC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A0F3" w14:textId="77777777" w:rsidR="006C02CE" w:rsidRDefault="006C02CE" w:rsidP="00DC6FEB">
      <w:pPr>
        <w:rPr>
          <w:rFonts w:hint="eastAsia"/>
        </w:rPr>
      </w:pPr>
      <w:r>
        <w:separator/>
      </w:r>
    </w:p>
  </w:endnote>
  <w:endnote w:type="continuationSeparator" w:id="0">
    <w:p w14:paraId="497F6576" w14:textId="77777777" w:rsidR="006C02CE" w:rsidRDefault="006C02CE" w:rsidP="00DC6F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224248"/>
      <w:docPartObj>
        <w:docPartGallery w:val="Page Numbers (Bottom of Page)"/>
        <w:docPartUnique/>
      </w:docPartObj>
    </w:sdtPr>
    <w:sdtContent>
      <w:p w14:paraId="1B2BD568" w14:textId="63C17BDF" w:rsidR="00E9490B" w:rsidRDefault="00E9490B">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1FE68B7C" w14:textId="77777777" w:rsidR="00E9490B" w:rsidRDefault="00E9490B">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E891" w14:textId="77777777" w:rsidR="006C02CE" w:rsidRDefault="006C02CE" w:rsidP="00DC6FEB">
      <w:pPr>
        <w:rPr>
          <w:rFonts w:hint="eastAsia"/>
        </w:rPr>
      </w:pPr>
      <w:r>
        <w:separator/>
      </w:r>
    </w:p>
  </w:footnote>
  <w:footnote w:type="continuationSeparator" w:id="0">
    <w:p w14:paraId="2B623609" w14:textId="77777777" w:rsidR="006C02CE" w:rsidRDefault="006C02CE" w:rsidP="00DC6FE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523D5"/>
    <w:multiLevelType w:val="hybridMultilevel"/>
    <w:tmpl w:val="5E009298"/>
    <w:lvl w:ilvl="0" w:tplc="7F4C28A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AB608E5"/>
    <w:multiLevelType w:val="hybridMultilevel"/>
    <w:tmpl w:val="2A682006"/>
    <w:lvl w:ilvl="0" w:tplc="B17C7C40">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00494004">
    <w:abstractNumId w:val="1"/>
  </w:num>
  <w:num w:numId="2" w16cid:durableId="129016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DC"/>
    <w:rsid w:val="000112A2"/>
    <w:rsid w:val="000B0C35"/>
    <w:rsid w:val="000F63C5"/>
    <w:rsid w:val="001026E1"/>
    <w:rsid w:val="00162F90"/>
    <w:rsid w:val="001B08EF"/>
    <w:rsid w:val="001B32B1"/>
    <w:rsid w:val="001C01B8"/>
    <w:rsid w:val="00213349"/>
    <w:rsid w:val="002227D3"/>
    <w:rsid w:val="002B47A6"/>
    <w:rsid w:val="0034348A"/>
    <w:rsid w:val="00353755"/>
    <w:rsid w:val="0036478B"/>
    <w:rsid w:val="00374427"/>
    <w:rsid w:val="00375A3A"/>
    <w:rsid w:val="00377460"/>
    <w:rsid w:val="00385D76"/>
    <w:rsid w:val="003C6F50"/>
    <w:rsid w:val="00432167"/>
    <w:rsid w:val="004808EE"/>
    <w:rsid w:val="004C2A4A"/>
    <w:rsid w:val="00507710"/>
    <w:rsid w:val="0056646C"/>
    <w:rsid w:val="005D0D36"/>
    <w:rsid w:val="00617ACA"/>
    <w:rsid w:val="00633A66"/>
    <w:rsid w:val="006647B1"/>
    <w:rsid w:val="006771CF"/>
    <w:rsid w:val="006C02CE"/>
    <w:rsid w:val="006D33C2"/>
    <w:rsid w:val="00762372"/>
    <w:rsid w:val="0078504E"/>
    <w:rsid w:val="007C54DC"/>
    <w:rsid w:val="007F40D8"/>
    <w:rsid w:val="008B1D07"/>
    <w:rsid w:val="008C23AB"/>
    <w:rsid w:val="00903B31"/>
    <w:rsid w:val="0090697B"/>
    <w:rsid w:val="00921605"/>
    <w:rsid w:val="009C0838"/>
    <w:rsid w:val="009D129A"/>
    <w:rsid w:val="009F04A6"/>
    <w:rsid w:val="00A74D2E"/>
    <w:rsid w:val="00AB0A3C"/>
    <w:rsid w:val="00AF0470"/>
    <w:rsid w:val="00B41BA1"/>
    <w:rsid w:val="00B70157"/>
    <w:rsid w:val="00B72F93"/>
    <w:rsid w:val="00B81572"/>
    <w:rsid w:val="00C17AA2"/>
    <w:rsid w:val="00C65C6D"/>
    <w:rsid w:val="00CD5E09"/>
    <w:rsid w:val="00D82323"/>
    <w:rsid w:val="00DC6FEB"/>
    <w:rsid w:val="00DE145A"/>
    <w:rsid w:val="00E1755E"/>
    <w:rsid w:val="00E619DC"/>
    <w:rsid w:val="00E70018"/>
    <w:rsid w:val="00E713F0"/>
    <w:rsid w:val="00E723AA"/>
    <w:rsid w:val="00E9490B"/>
    <w:rsid w:val="00F109E2"/>
    <w:rsid w:val="00F30A3F"/>
    <w:rsid w:val="00F71D7E"/>
    <w:rsid w:val="00FB7586"/>
    <w:rsid w:val="00FE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183FC"/>
  <w15:chartTrackingRefBased/>
  <w15:docId w15:val="{A5C9861B-C1B7-475D-B92C-7B4EDC96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54D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54D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54D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54D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54D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C54D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54D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4D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54D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4D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54D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54D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54DC"/>
    <w:rPr>
      <w:rFonts w:cstheme="majorBidi"/>
      <w:color w:val="0F4761" w:themeColor="accent1" w:themeShade="BF"/>
      <w:sz w:val="28"/>
      <w:szCs w:val="28"/>
    </w:rPr>
  </w:style>
  <w:style w:type="character" w:customStyle="1" w:styleId="50">
    <w:name w:val="标题 5 字符"/>
    <w:basedOn w:val="a0"/>
    <w:link w:val="5"/>
    <w:uiPriority w:val="9"/>
    <w:semiHidden/>
    <w:rsid w:val="007C54DC"/>
    <w:rPr>
      <w:rFonts w:cstheme="majorBidi"/>
      <w:color w:val="0F4761" w:themeColor="accent1" w:themeShade="BF"/>
      <w:sz w:val="24"/>
      <w:szCs w:val="24"/>
    </w:rPr>
  </w:style>
  <w:style w:type="character" w:customStyle="1" w:styleId="60">
    <w:name w:val="标题 6 字符"/>
    <w:basedOn w:val="a0"/>
    <w:link w:val="6"/>
    <w:uiPriority w:val="9"/>
    <w:semiHidden/>
    <w:rsid w:val="007C54DC"/>
    <w:rPr>
      <w:rFonts w:cstheme="majorBidi"/>
      <w:b/>
      <w:bCs/>
      <w:color w:val="0F4761" w:themeColor="accent1" w:themeShade="BF"/>
    </w:rPr>
  </w:style>
  <w:style w:type="character" w:customStyle="1" w:styleId="70">
    <w:name w:val="标题 7 字符"/>
    <w:basedOn w:val="a0"/>
    <w:link w:val="7"/>
    <w:uiPriority w:val="9"/>
    <w:semiHidden/>
    <w:rsid w:val="007C54DC"/>
    <w:rPr>
      <w:rFonts w:cstheme="majorBidi"/>
      <w:b/>
      <w:bCs/>
      <w:color w:val="595959" w:themeColor="text1" w:themeTint="A6"/>
    </w:rPr>
  </w:style>
  <w:style w:type="character" w:customStyle="1" w:styleId="80">
    <w:name w:val="标题 8 字符"/>
    <w:basedOn w:val="a0"/>
    <w:link w:val="8"/>
    <w:uiPriority w:val="9"/>
    <w:semiHidden/>
    <w:rsid w:val="007C54DC"/>
    <w:rPr>
      <w:rFonts w:cstheme="majorBidi"/>
      <w:color w:val="595959" w:themeColor="text1" w:themeTint="A6"/>
    </w:rPr>
  </w:style>
  <w:style w:type="character" w:customStyle="1" w:styleId="90">
    <w:name w:val="标题 9 字符"/>
    <w:basedOn w:val="a0"/>
    <w:link w:val="9"/>
    <w:uiPriority w:val="9"/>
    <w:semiHidden/>
    <w:rsid w:val="007C54DC"/>
    <w:rPr>
      <w:rFonts w:eastAsiaTheme="majorEastAsia" w:cstheme="majorBidi"/>
      <w:color w:val="595959" w:themeColor="text1" w:themeTint="A6"/>
    </w:rPr>
  </w:style>
  <w:style w:type="paragraph" w:styleId="a3">
    <w:name w:val="Title"/>
    <w:basedOn w:val="a"/>
    <w:next w:val="a"/>
    <w:link w:val="a4"/>
    <w:uiPriority w:val="10"/>
    <w:qFormat/>
    <w:rsid w:val="007C54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4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4DC"/>
    <w:pPr>
      <w:spacing w:before="160" w:after="160"/>
      <w:jc w:val="center"/>
    </w:pPr>
    <w:rPr>
      <w:i/>
      <w:iCs/>
      <w:color w:val="404040" w:themeColor="text1" w:themeTint="BF"/>
    </w:rPr>
  </w:style>
  <w:style w:type="character" w:customStyle="1" w:styleId="a8">
    <w:name w:val="引用 字符"/>
    <w:basedOn w:val="a0"/>
    <w:link w:val="a7"/>
    <w:uiPriority w:val="29"/>
    <w:rsid w:val="007C54DC"/>
    <w:rPr>
      <w:i/>
      <w:iCs/>
      <w:color w:val="404040" w:themeColor="text1" w:themeTint="BF"/>
    </w:rPr>
  </w:style>
  <w:style w:type="paragraph" w:styleId="a9">
    <w:name w:val="List Paragraph"/>
    <w:basedOn w:val="a"/>
    <w:uiPriority w:val="34"/>
    <w:qFormat/>
    <w:rsid w:val="007C54DC"/>
    <w:pPr>
      <w:ind w:left="720"/>
      <w:contextualSpacing/>
    </w:pPr>
  </w:style>
  <w:style w:type="character" w:styleId="aa">
    <w:name w:val="Intense Emphasis"/>
    <w:basedOn w:val="a0"/>
    <w:uiPriority w:val="21"/>
    <w:qFormat/>
    <w:rsid w:val="007C54DC"/>
    <w:rPr>
      <w:i/>
      <w:iCs/>
      <w:color w:val="0F4761" w:themeColor="accent1" w:themeShade="BF"/>
    </w:rPr>
  </w:style>
  <w:style w:type="paragraph" w:styleId="ab">
    <w:name w:val="Intense Quote"/>
    <w:basedOn w:val="a"/>
    <w:next w:val="a"/>
    <w:link w:val="ac"/>
    <w:uiPriority w:val="30"/>
    <w:qFormat/>
    <w:rsid w:val="007C5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54DC"/>
    <w:rPr>
      <w:i/>
      <w:iCs/>
      <w:color w:val="0F4761" w:themeColor="accent1" w:themeShade="BF"/>
    </w:rPr>
  </w:style>
  <w:style w:type="character" w:styleId="ad">
    <w:name w:val="Intense Reference"/>
    <w:basedOn w:val="a0"/>
    <w:uiPriority w:val="32"/>
    <w:qFormat/>
    <w:rsid w:val="007C54DC"/>
    <w:rPr>
      <w:b/>
      <w:bCs/>
      <w:smallCaps/>
      <w:color w:val="0F4761" w:themeColor="accent1" w:themeShade="BF"/>
      <w:spacing w:val="5"/>
    </w:rPr>
  </w:style>
  <w:style w:type="paragraph" w:styleId="ae">
    <w:name w:val="header"/>
    <w:basedOn w:val="a"/>
    <w:link w:val="af"/>
    <w:uiPriority w:val="99"/>
    <w:unhideWhenUsed/>
    <w:rsid w:val="00DC6FEB"/>
    <w:pPr>
      <w:tabs>
        <w:tab w:val="center" w:pos="4153"/>
        <w:tab w:val="right" w:pos="8306"/>
      </w:tabs>
      <w:snapToGrid w:val="0"/>
      <w:jc w:val="center"/>
    </w:pPr>
    <w:rPr>
      <w:sz w:val="18"/>
      <w:szCs w:val="18"/>
    </w:rPr>
  </w:style>
  <w:style w:type="character" w:customStyle="1" w:styleId="af">
    <w:name w:val="页眉 字符"/>
    <w:basedOn w:val="a0"/>
    <w:link w:val="ae"/>
    <w:uiPriority w:val="99"/>
    <w:rsid w:val="00DC6FEB"/>
    <w:rPr>
      <w:sz w:val="18"/>
      <w:szCs w:val="18"/>
    </w:rPr>
  </w:style>
  <w:style w:type="paragraph" w:styleId="af0">
    <w:name w:val="footer"/>
    <w:basedOn w:val="a"/>
    <w:link w:val="af1"/>
    <w:uiPriority w:val="99"/>
    <w:unhideWhenUsed/>
    <w:rsid w:val="00DC6FEB"/>
    <w:pPr>
      <w:tabs>
        <w:tab w:val="center" w:pos="4153"/>
        <w:tab w:val="right" w:pos="8306"/>
      </w:tabs>
      <w:snapToGrid w:val="0"/>
      <w:jc w:val="left"/>
    </w:pPr>
    <w:rPr>
      <w:sz w:val="18"/>
      <w:szCs w:val="18"/>
    </w:rPr>
  </w:style>
  <w:style w:type="character" w:customStyle="1" w:styleId="af1">
    <w:name w:val="页脚 字符"/>
    <w:basedOn w:val="a0"/>
    <w:link w:val="af0"/>
    <w:uiPriority w:val="99"/>
    <w:rsid w:val="00DC6F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1190</Words>
  <Characters>1190</Characters>
  <Application>Microsoft Office Word</Application>
  <DocSecurity>0</DocSecurity>
  <Lines>56</Lines>
  <Paragraphs>52</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62</cp:revision>
  <cp:lastPrinted>2025-09-10T06:28:00Z</cp:lastPrinted>
  <dcterms:created xsi:type="dcterms:W3CDTF">2025-09-18T07:12:00Z</dcterms:created>
  <dcterms:modified xsi:type="dcterms:W3CDTF">2025-09-28T03:11:00Z</dcterms:modified>
</cp:coreProperties>
</file>